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0E6A" w:rsidRDefault="00A50E6A">
      <w:pPr>
        <w:rPr>
          <w:rFonts w:hint="eastAsia"/>
        </w:rPr>
      </w:pPr>
      <w:r>
        <w:rPr>
          <w:rFonts w:hint="eastAsia"/>
        </w:rPr>
        <w:t>様式第11号</w:t>
      </w:r>
    </w:p>
    <w:p w:rsidR="00A50E6A" w:rsidRDefault="00A50E6A">
      <w:pPr>
        <w:jc w:val="right"/>
        <w:rPr>
          <w:rFonts w:hint="eastAsia"/>
        </w:rPr>
      </w:pPr>
      <w:r>
        <w:rPr>
          <w:rFonts w:hint="eastAsia"/>
        </w:rPr>
        <w:t xml:space="preserve">第　　　　　　　号　</w:t>
      </w:r>
    </w:p>
    <w:p w:rsidR="00A50E6A" w:rsidRDefault="00A50E6A">
      <w:pPr>
        <w:jc w:val="right"/>
        <w:rPr>
          <w:rFonts w:hint="eastAsia"/>
        </w:rPr>
      </w:pPr>
      <w:r>
        <w:rPr>
          <w:rFonts w:hint="eastAsia"/>
        </w:rPr>
        <w:t xml:space="preserve">年　　月　　日　</w:t>
      </w:r>
    </w:p>
    <w:p w:rsidR="00A50E6A" w:rsidRDefault="00A50E6A">
      <w:pPr>
        <w:rPr>
          <w:rFonts w:hint="eastAsia"/>
        </w:rPr>
      </w:pPr>
    </w:p>
    <w:p w:rsidR="00A50E6A" w:rsidRDefault="00A50E6A">
      <w:pPr>
        <w:jc w:val="center"/>
        <w:rPr>
          <w:rFonts w:hint="eastAsia"/>
        </w:rPr>
      </w:pPr>
      <w:r>
        <w:rPr>
          <w:rFonts w:hint="eastAsia"/>
        </w:rPr>
        <w:t>法人文書の開示決定について(通知)</w:t>
      </w:r>
    </w:p>
    <w:p w:rsidR="00A50E6A" w:rsidRDefault="00A50E6A">
      <w:pPr>
        <w:rPr>
          <w:rFonts w:hint="eastAsia"/>
        </w:rPr>
      </w:pPr>
    </w:p>
    <w:p w:rsidR="00A50E6A" w:rsidRDefault="00A50E6A">
      <w:pPr>
        <w:rPr>
          <w:rFonts w:hint="eastAsia"/>
        </w:rPr>
      </w:pPr>
    </w:p>
    <w:p w:rsidR="00A50E6A" w:rsidRDefault="00A50E6A">
      <w:pPr>
        <w:rPr>
          <w:rFonts w:hint="eastAsia"/>
        </w:rPr>
      </w:pPr>
      <w:r>
        <w:rPr>
          <w:rFonts w:hint="eastAsia"/>
        </w:rPr>
        <w:t xml:space="preserve">　(反対意見を提出した第三者)　　　殿</w:t>
      </w:r>
    </w:p>
    <w:p w:rsidR="00A50E6A" w:rsidRDefault="00A50E6A">
      <w:pPr>
        <w:rPr>
          <w:rFonts w:hint="eastAsia"/>
        </w:rPr>
      </w:pPr>
    </w:p>
    <w:p w:rsidR="00A50E6A" w:rsidRDefault="00A50E6A">
      <w:pPr>
        <w:rPr>
          <w:rFonts w:hint="eastAsia"/>
        </w:rPr>
      </w:pPr>
    </w:p>
    <w:p w:rsidR="00A50E6A" w:rsidRDefault="00A50E6A">
      <w:pPr>
        <w:jc w:val="right"/>
        <w:rPr>
          <w:rFonts w:hint="eastAsia"/>
        </w:rPr>
      </w:pPr>
      <w:r>
        <w:rPr>
          <w:rFonts w:hint="eastAsia"/>
        </w:rPr>
        <w:t xml:space="preserve">国立大学法人　　　　　　　　　　　　　</w:t>
      </w:r>
    </w:p>
    <w:p w:rsidR="00A50E6A" w:rsidRDefault="00A50E6A">
      <w:pPr>
        <w:jc w:val="right"/>
        <w:rPr>
          <w:rFonts w:hint="eastAsia"/>
        </w:rPr>
      </w:pPr>
      <w:r>
        <w:rPr>
          <w:rFonts w:hint="eastAsia"/>
        </w:rPr>
        <w:t xml:space="preserve">東京大学総長　　　　印　　　　　　　</w:t>
      </w:r>
    </w:p>
    <w:p w:rsidR="00A50E6A" w:rsidRDefault="00A50E6A">
      <w:pPr>
        <w:rPr>
          <w:rFonts w:hint="eastAsia"/>
        </w:rPr>
      </w:pPr>
    </w:p>
    <w:p w:rsidR="00A50E6A" w:rsidRDefault="00A50E6A">
      <w:pPr>
        <w:rPr>
          <w:rFonts w:hint="eastAsia"/>
        </w:rPr>
      </w:pPr>
    </w:p>
    <w:p w:rsidR="00A50E6A" w:rsidRDefault="00A50E6A">
      <w:pPr>
        <w:spacing w:line="360" w:lineRule="auto"/>
        <w:rPr>
          <w:rFonts w:hint="eastAsia"/>
        </w:rPr>
      </w:pPr>
      <w:r>
        <w:rPr>
          <w:rFonts w:hint="eastAsia"/>
        </w:rPr>
        <w:t xml:space="preserve">　(あなた、貴社等)から　　　年　月　日付けで「法人文書の開示に関する意見書」の提出がありました法人文書については、下記のとおり開示決定しましたので、独立行政法人等の保有する情報の公開に関する法律第14条第3項の規定に基づき通知します。</w:t>
      </w:r>
    </w:p>
    <w:p w:rsidR="00A50E6A" w:rsidRDefault="00A50E6A">
      <w:pPr>
        <w:rPr>
          <w:rFonts w:hint="eastAsia"/>
        </w:rPr>
      </w:pPr>
    </w:p>
    <w:p w:rsidR="00A50E6A" w:rsidRDefault="00A50E6A">
      <w:pPr>
        <w:jc w:val="center"/>
        <w:rPr>
          <w:rFonts w:hint="eastAsia"/>
        </w:rPr>
      </w:pPr>
      <w:r>
        <w:rPr>
          <w:rFonts w:hint="eastAsia"/>
        </w:rPr>
        <w:t>記</w:t>
      </w:r>
    </w:p>
    <w:p w:rsidR="00A50E6A" w:rsidRDefault="00A50E6A">
      <w:pPr>
        <w:rPr>
          <w:rFonts w:hint="eastAsia"/>
        </w:rPr>
      </w:pPr>
    </w:p>
    <w:p w:rsidR="00A50E6A" w:rsidRDefault="00A50E6A">
      <w:pPr>
        <w:rPr>
          <w:rFonts w:hint="eastAsia"/>
        </w:rPr>
      </w:pPr>
      <w:r>
        <w:rPr>
          <w:rFonts w:hint="eastAsia"/>
        </w:rPr>
        <w:t>1　本学が決定した開示・不開示の内容</w:t>
      </w:r>
    </w:p>
    <w:p w:rsidR="00A50E6A" w:rsidRDefault="00A50E6A">
      <w:pPr>
        <w:rPr>
          <w:rFonts w:hint="eastAsia"/>
        </w:rPr>
      </w:pPr>
    </w:p>
    <w:p w:rsidR="00A50E6A" w:rsidRDefault="00A50E6A">
      <w:pPr>
        <w:rPr>
          <w:rFonts w:hint="eastAsia"/>
        </w:rPr>
      </w:pPr>
      <w:r>
        <w:rPr>
          <w:rFonts w:hint="eastAsia"/>
        </w:rPr>
        <w:t>2　開示決定することとした理由</w:t>
      </w:r>
    </w:p>
    <w:p w:rsidR="00A50E6A" w:rsidRDefault="00A50E6A">
      <w:pPr>
        <w:rPr>
          <w:rFonts w:hint="eastAsia"/>
        </w:rPr>
      </w:pPr>
    </w:p>
    <w:p w:rsidR="00A50E6A" w:rsidRDefault="00A50E6A">
      <w:pPr>
        <w:rPr>
          <w:rFonts w:hint="eastAsia"/>
        </w:rPr>
      </w:pPr>
    </w:p>
    <w:p w:rsidR="00A50E6A" w:rsidRDefault="00A50E6A">
      <w:pPr>
        <w:rPr>
          <w:rFonts w:hint="eastAsia"/>
        </w:rPr>
      </w:pPr>
      <w:r>
        <w:rPr>
          <w:rFonts w:hint="eastAsia"/>
        </w:rPr>
        <w:t>3　開示を実施する日(予定)</w:t>
      </w:r>
    </w:p>
    <w:p w:rsidR="00A50E6A" w:rsidRDefault="00A50E6A">
      <w:pPr>
        <w:rPr>
          <w:rFonts w:hint="eastAsia"/>
        </w:rPr>
      </w:pPr>
    </w:p>
    <w:p w:rsidR="00A50E6A" w:rsidRDefault="00A50E6A">
      <w:pPr>
        <w:rPr>
          <w:rFonts w:hint="eastAsia"/>
        </w:rPr>
      </w:pPr>
    </w:p>
    <w:p w:rsidR="00A50E6A" w:rsidRDefault="00A50E6A">
      <w:pPr>
        <w:rPr>
          <w:rFonts w:hint="eastAsia"/>
        </w:rPr>
      </w:pPr>
      <w:r>
        <w:rPr>
          <w:rFonts w:hint="eastAsia"/>
        </w:rPr>
        <w:t>※　担当窓口</w:t>
      </w:r>
    </w:p>
    <w:p w:rsidR="00A50E6A" w:rsidRDefault="00A50E6A">
      <w:pPr>
        <w:rPr>
          <w:rFonts w:hint="eastAsia"/>
        </w:rPr>
      </w:pPr>
      <w:r>
        <w:rPr>
          <w:rFonts w:hint="eastAsia"/>
        </w:rPr>
        <w:t xml:space="preserve">　　　東京大学情報公開室　　〒113―8654　東京都文京区本郷7丁目3番1号</w:t>
      </w:r>
    </w:p>
    <w:p w:rsidR="00A50E6A" w:rsidRDefault="00A50E6A">
      <w:pPr>
        <w:rPr>
          <w:rFonts w:hint="eastAsia"/>
        </w:rPr>
      </w:pPr>
      <w:r>
        <w:rPr>
          <w:rFonts w:hint="eastAsia"/>
        </w:rPr>
        <w:t xml:space="preserve">　　　　　　　　　　　　　　　電話</w:t>
      </w:r>
    </w:p>
    <w:p w:rsidR="00A50E6A" w:rsidRDefault="00A50E6A">
      <w:pPr>
        <w:rPr>
          <w:rFonts w:hint="eastAsia"/>
        </w:rPr>
      </w:pPr>
    </w:p>
    <w:p w:rsidR="00A50E6A" w:rsidRDefault="00A50E6A">
      <w:pPr>
        <w:rPr>
          <w:rFonts w:hint="eastAsia"/>
        </w:rPr>
      </w:pPr>
    </w:p>
    <w:p w:rsidR="007A31F2" w:rsidRDefault="007A31F2" w:rsidP="007A31F2">
      <w:pPr>
        <w:ind w:left="210" w:hangingChars="100" w:hanging="210"/>
        <w:rPr>
          <w:rFonts w:hint="eastAsia"/>
        </w:rPr>
      </w:pPr>
      <w:r>
        <w:rPr>
          <w:rFonts w:hint="eastAsia"/>
        </w:rPr>
        <w:t xml:space="preserve">※　</w:t>
      </w:r>
      <w:r w:rsidR="00A50E6A">
        <w:rPr>
          <w:rFonts w:hint="eastAsia"/>
        </w:rPr>
        <w:t>この決定に不服があるときは、行政不服審査法(昭和37年法律第160号)第6条に基づき、この決定があったことを知った日の翌日から起算して60日以内に国立大学法人東京大学総長に対して異議申立てをすることができます。</w:t>
      </w:r>
      <w:r w:rsidRPr="007A31F2">
        <w:rPr>
          <w:rFonts w:hint="eastAsia"/>
        </w:rPr>
        <w:t>（なお、決定があったことを知った日の翌日から起算して60日以内であっても、決定があった日の翌日から起算して1年を経過した場合には異議申立てをすることができなくなります。）。</w:t>
      </w:r>
    </w:p>
    <w:p w:rsidR="00A50E6A" w:rsidRPr="007A31F2" w:rsidRDefault="007A31F2" w:rsidP="007A31F2">
      <w:pPr>
        <w:ind w:leftChars="100" w:left="210" w:firstLineChars="100" w:firstLine="210"/>
        <w:rPr>
          <w:rFonts w:hint="eastAsia"/>
        </w:rPr>
      </w:pPr>
      <w:r w:rsidRPr="007A31F2">
        <w:rPr>
          <w:rFonts w:hint="eastAsia"/>
        </w:rPr>
        <w:lastRenderedPageBreak/>
        <w:t>また、この決定の取消しを求める訴訟を提起する場合は、行政事件訴訟法(昭和37年法律第139号)の規定により､この決定があったことを知った日から6か月以内に、国立大学法人東京大学を被告として（訴訟において国立大学法人東京大学を代表する者は総長となります。）、処分の取消しの訴えを提起することができます（なお、決定があったことを知った日から6か月以内であっても、決定の日から1年を経過した場合には処分の取消しの訴えを提起することができなくなります。）。</w:t>
      </w:r>
    </w:p>
    <w:sectPr w:rsidR="00A50E6A" w:rsidRPr="007A31F2">
      <w:pgSz w:w="11907" w:h="16840"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0E6A" w:rsidRDefault="00A50E6A">
      <w:r>
        <w:separator/>
      </w:r>
    </w:p>
  </w:endnote>
  <w:endnote w:type="continuationSeparator" w:id="0">
    <w:p w:rsidR="00A50E6A" w:rsidRDefault="00A5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0E6A" w:rsidRDefault="00A50E6A">
      <w:r>
        <w:separator/>
      </w:r>
    </w:p>
  </w:footnote>
  <w:footnote w:type="continuationSeparator" w:id="0">
    <w:p w:rsidR="00A50E6A" w:rsidRDefault="00A50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1F2"/>
    <w:rsid w:val="007A31F2"/>
    <w:rsid w:val="00A50E6A"/>
    <w:rsid w:val="00FD0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6465625-675E-4559-B300-81340F0F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田中　秀典</cp:lastModifiedBy>
  <cp:revision>2</cp:revision>
  <dcterms:created xsi:type="dcterms:W3CDTF">2020-12-08T05:08:00Z</dcterms:created>
  <dcterms:modified xsi:type="dcterms:W3CDTF">2020-12-08T05:08:00Z</dcterms:modified>
</cp:coreProperties>
</file>