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B10A3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11</w:t>
      </w:r>
      <w:r>
        <w:rPr>
          <w:rFonts w:ascii="ＭＳ 明朝" w:hAnsi="Times New Roman" w:hint="eastAsia"/>
          <w:kern w:val="0"/>
          <w:sz w:val="20"/>
        </w:rPr>
        <w:t>条第</w:t>
      </w: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>項第</w:t>
      </w:r>
      <w:r>
        <w:rPr>
          <w:rFonts w:ascii="ＭＳ 明朝" w:hAnsi="Times New Roman"/>
          <w:kern w:val="0"/>
          <w:sz w:val="20"/>
        </w:rPr>
        <w:t>11</w:t>
      </w:r>
      <w:r>
        <w:rPr>
          <w:rFonts w:ascii="ＭＳ 明朝" w:hAnsi="Times New Roman" w:hint="eastAsia"/>
          <w:kern w:val="0"/>
          <w:sz w:val="20"/>
        </w:rPr>
        <w:t>号関係</w:t>
      </w:r>
      <w:r>
        <w:rPr>
          <w:rFonts w:ascii="ＭＳ 明朝" w:hAnsi="Times New Roman"/>
          <w:kern w:val="0"/>
          <w:sz w:val="20"/>
        </w:rPr>
        <w:t>)</w:t>
      </w:r>
    </w:p>
    <w:p w:rsidR="00000000" w:rsidRDefault="009B10A3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47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親族</w:t>
            </w: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配偶者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父母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子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祖父母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教職員が代襲相続し、かつ、祭具等の承継を受ける場合にあっては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孫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兄弟姉妹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おじ又はおば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教職員が代襲相続し、かつ、祭具等の承継を受ける場合にあっては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父母の配偶者又は配偶者の父母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教職員と生計を一にしていた場合にあっては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子の配偶者又は配偶者の子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教職員と生計を一にしていた場合にあっては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祖父母の配偶者又は配偶者の祖父母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教職員</w:t>
            </w:r>
            <w:r>
              <w:rPr>
                <w:rFonts w:ascii="ＭＳ 明朝" w:hAnsi="Times New Roman" w:hint="eastAsia"/>
                <w:kern w:val="0"/>
                <w:sz w:val="20"/>
              </w:rPr>
              <w:t>と生計を一にしていた場合にあっては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兄弟姉妹の配偶者又は配偶者の兄弟姉妹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教職員と生計を一にしていた場合にあっては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おじ又はおばの配偶者</w:t>
            </w:r>
          </w:p>
        </w:tc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B10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日</w:t>
            </w:r>
          </w:p>
        </w:tc>
      </w:tr>
    </w:tbl>
    <w:p w:rsidR="00000000" w:rsidRDefault="009B10A3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0A3" w:rsidRDefault="009B10A3" w:rsidP="009B10A3">
      <w:r>
        <w:separator/>
      </w:r>
    </w:p>
  </w:endnote>
  <w:endnote w:type="continuationSeparator" w:id="0">
    <w:p w:rsidR="009B10A3" w:rsidRDefault="009B10A3" w:rsidP="009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0A3" w:rsidRDefault="009B10A3" w:rsidP="009B10A3">
      <w:r>
        <w:separator/>
      </w:r>
    </w:p>
  </w:footnote>
  <w:footnote w:type="continuationSeparator" w:id="0">
    <w:p w:rsidR="009B10A3" w:rsidRDefault="009B10A3" w:rsidP="009B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0A3"/>
    <w:rsid w:val="009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2DC37A-BA40-44DC-8E84-889C39FE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0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0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別表(第11条第1項第11号関係)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別表(第11条第1項第11号関係)</dc:title>
  <dc:subject/>
  <dc:creator>(株)ぎょうせい</dc:creator>
  <cp:keywords/>
  <dc:description/>
  <cp:lastModifiedBy>田中　秀典</cp:lastModifiedBy>
  <cp:revision>2</cp:revision>
  <dcterms:created xsi:type="dcterms:W3CDTF">2020-12-08T05:09:00Z</dcterms:created>
  <dcterms:modified xsi:type="dcterms:W3CDTF">2020-12-08T05:09:00Z</dcterms:modified>
</cp:coreProperties>
</file>